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5" w:rsidRPr="00707E51" w:rsidRDefault="00F33E05" w:rsidP="00F33E05"/>
    <w:p w:rsidR="00F33E05" w:rsidRPr="00707E51" w:rsidRDefault="00F33E05" w:rsidP="00F33E05"/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ЧăвашРеспубликин</w:t>
            </w:r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Муркашрайонěн</w:t>
            </w:r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епутачěсенПухăвě</w:t>
            </w:r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6469DB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21.09.2018</w:t>
            </w:r>
            <w:r w:rsidR="00685EC8">
              <w:rPr>
                <w:b/>
                <w:sz w:val="24"/>
              </w:rPr>
              <w:t xml:space="preserve"> </w:t>
            </w:r>
            <w:r w:rsidR="00685EC8">
              <w:rPr>
                <w:rFonts w:ascii="Arial Cyr Chuv" w:hAnsi="Arial Cyr Chuv"/>
                <w:b/>
                <w:sz w:val="24"/>
              </w:rPr>
              <w:t>=</w:t>
            </w:r>
            <w:r>
              <w:rPr>
                <w:b/>
                <w:sz w:val="24"/>
              </w:rPr>
              <w:t xml:space="preserve">. </w:t>
            </w:r>
            <w:r w:rsidR="00F33E05" w:rsidRPr="00707E5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С-32/2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Муркашсали</w:t>
            </w:r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6469DB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21.09.2018 </w:t>
            </w:r>
            <w:r w:rsidR="00685EC8">
              <w:rPr>
                <w:rFonts w:ascii="Arial Cyr Chuv" w:hAnsi="Arial Cyr Chuv"/>
                <w:b/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  <w:r w:rsidR="00F33E05" w:rsidRPr="00707E51">
              <w:rPr>
                <w:b/>
                <w:sz w:val="24"/>
              </w:rPr>
              <w:t xml:space="preserve"> № </w:t>
            </w:r>
            <w:r>
              <w:rPr>
                <w:b/>
                <w:sz w:val="24"/>
              </w:rPr>
              <w:t>С-32/2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 w:rsidP="00685EC8">
      <w:pPr>
        <w:pStyle w:val="ConsPlusTitle"/>
        <w:rPr>
          <w:rFonts w:ascii="Times New Roman" w:hAnsi="Times New Roman" w:cs="Times New Roman"/>
        </w:rPr>
      </w:pPr>
    </w:p>
    <w:p w:rsidR="00001B75" w:rsidRPr="00701020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>О прогнозном плане (программе) приватизации</w:t>
      </w:r>
    </w:p>
    <w:p w:rsidR="00001B75" w:rsidRPr="00701020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707E51" w:rsidRPr="00701020">
        <w:rPr>
          <w:rFonts w:ascii="Times New Roman" w:hAnsi="Times New Roman" w:cs="Times New Roman"/>
          <w:sz w:val="24"/>
          <w:szCs w:val="24"/>
        </w:rPr>
        <w:t>М</w:t>
      </w:r>
      <w:r w:rsidRPr="00701020">
        <w:rPr>
          <w:rFonts w:ascii="Times New Roman" w:hAnsi="Times New Roman" w:cs="Times New Roman"/>
          <w:sz w:val="24"/>
          <w:szCs w:val="24"/>
        </w:rPr>
        <w:t>оргаушского района</w:t>
      </w:r>
    </w:p>
    <w:p w:rsidR="00001B75" w:rsidRPr="00701020" w:rsidRDefault="00292A9A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</w:t>
      </w:r>
      <w:bookmarkStart w:id="0" w:name="_GoBack"/>
      <w:bookmarkEnd w:id="0"/>
      <w:r w:rsidR="00E071CF">
        <w:rPr>
          <w:rFonts w:ascii="Times New Roman" w:hAnsi="Times New Roman" w:cs="Times New Roman"/>
          <w:sz w:val="24"/>
          <w:szCs w:val="24"/>
        </w:rPr>
        <w:t>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="00E071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1020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0102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7010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9" w:history="1">
        <w:r w:rsidRPr="00701020">
          <w:rPr>
            <w:rFonts w:ascii="Times New Roman" w:hAnsi="Times New Roman" w:cs="Times New Roman"/>
            <w:sz w:val="24"/>
            <w:szCs w:val="24"/>
          </w:rPr>
          <w:t>подп. 4 п. 8 ст. 85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0" w:history="1">
        <w:r w:rsidRPr="00701020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1" w:history="1">
        <w:r w:rsidRPr="00701020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Устава Моргаушского района </w:t>
      </w:r>
      <w:r w:rsidR="0070102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01020" w:rsidRDefault="0070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Default="00001B75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20">
        <w:rPr>
          <w:rFonts w:ascii="Times New Roman" w:hAnsi="Times New Roman" w:cs="Times New Roman"/>
          <w:b/>
          <w:sz w:val="24"/>
          <w:szCs w:val="24"/>
        </w:rPr>
        <w:t>Моргаушское районное Собрание депутатов решило:</w:t>
      </w:r>
    </w:p>
    <w:p w:rsidR="00701020" w:rsidRPr="00701020" w:rsidRDefault="00701020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75" w:rsidRPr="00701020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1. Утвердить прилагаемый Прогнозный </w:t>
      </w:r>
      <w:hyperlink w:anchor="P28" w:history="1">
        <w:r w:rsidRPr="0070102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Моргаушского района Чувашской Республики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102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2. Администрации Моргаушского района Чувашской Республики обеспечить в установленном порядке реализацию Прогнозного </w:t>
      </w:r>
      <w:hyperlink w:anchor="P28" w:history="1">
        <w:r w:rsidRPr="0070102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(программы) приватизации муниципального имущества Моргаушского района Чувашской Республики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постоянной комиссии по бюджету, финансам, экономической деятельности, налогам и сборам Моргаушского районного Собрания депутатов Андреева Б.В. и отдел имущественных и земельных отношений администрации Моргаушского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4. Данное решение вступает в силу после его официального опубликования.</w:t>
      </w:r>
    </w:p>
    <w:p w:rsidR="00001B75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E1032A" w:rsidRDefault="00707E51" w:rsidP="00707E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032A">
        <w:rPr>
          <w:rFonts w:ascii="Times New Roman" w:hAnsi="Times New Roman" w:cs="Times New Roman"/>
          <w:sz w:val="24"/>
          <w:szCs w:val="24"/>
        </w:rPr>
        <w:t>Глава Моргаушского района                                                                                 И.В. Николаев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42D" w:rsidRPr="00707E51" w:rsidRDefault="000C542D">
      <w:pPr>
        <w:spacing w:after="200" w:line="276" w:lineRule="auto"/>
        <w:rPr>
          <w:sz w:val="24"/>
          <w:szCs w:val="24"/>
        </w:rPr>
      </w:pPr>
      <w:r w:rsidRPr="00707E51">
        <w:rPr>
          <w:sz w:val="24"/>
          <w:szCs w:val="24"/>
        </w:rPr>
        <w:br w:type="page"/>
      </w:r>
    </w:p>
    <w:p w:rsidR="00895ADE" w:rsidRDefault="00895A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895ADE" w:rsidSect="00F33E05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28"/>
      <w:bookmarkEnd w:id="1"/>
    </w:p>
    <w:p w:rsidR="003F49A9" w:rsidRPr="00EB1846" w:rsidRDefault="003F49A9" w:rsidP="003F49A9">
      <w:pPr>
        <w:jc w:val="right"/>
        <w:rPr>
          <w:sz w:val="22"/>
          <w:szCs w:val="22"/>
        </w:rPr>
      </w:pPr>
      <w:r w:rsidRPr="00EB1846">
        <w:rPr>
          <w:sz w:val="22"/>
          <w:szCs w:val="22"/>
        </w:rPr>
        <w:lastRenderedPageBreak/>
        <w:t>Приложение №1</w:t>
      </w:r>
    </w:p>
    <w:p w:rsidR="003F49A9" w:rsidRPr="00EB1846" w:rsidRDefault="003F49A9" w:rsidP="003F49A9">
      <w:pPr>
        <w:jc w:val="right"/>
        <w:rPr>
          <w:sz w:val="22"/>
          <w:szCs w:val="22"/>
        </w:rPr>
      </w:pPr>
      <w:r w:rsidRPr="00EB1846">
        <w:rPr>
          <w:sz w:val="22"/>
          <w:szCs w:val="22"/>
        </w:rPr>
        <w:t xml:space="preserve">к решению Моргаушского районного </w:t>
      </w:r>
    </w:p>
    <w:p w:rsidR="003F49A9" w:rsidRPr="00EB1846" w:rsidRDefault="003F49A9" w:rsidP="003F49A9">
      <w:pPr>
        <w:jc w:val="right"/>
        <w:rPr>
          <w:sz w:val="22"/>
          <w:szCs w:val="22"/>
        </w:rPr>
      </w:pPr>
      <w:r w:rsidRPr="00EB1846">
        <w:rPr>
          <w:sz w:val="22"/>
          <w:szCs w:val="22"/>
        </w:rPr>
        <w:t xml:space="preserve">Собрания  депутатов Чувашской Республики  </w:t>
      </w:r>
    </w:p>
    <w:p w:rsidR="003F49A9" w:rsidRPr="00EB1846" w:rsidRDefault="003F49A9" w:rsidP="003F49A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21.09</w:t>
      </w:r>
      <w:r w:rsidRPr="00EB1846">
        <w:rPr>
          <w:sz w:val="22"/>
          <w:szCs w:val="22"/>
        </w:rPr>
        <w:t>.2018  № С-</w:t>
      </w:r>
      <w:r>
        <w:rPr>
          <w:sz w:val="22"/>
          <w:szCs w:val="22"/>
        </w:rPr>
        <w:t>32/2</w:t>
      </w:r>
    </w:p>
    <w:p w:rsidR="0021334B" w:rsidRDefault="002133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0F39B7" w:rsidRDefault="00001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E071CF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Моргаушского района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 разработан в соответствии с Федеральным </w:t>
      </w:r>
      <w:hyperlink r:id="rId13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</w:t>
      </w:r>
      <w:hyperlink r:id="rId14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Моргаушского района на среднесрочную и долгосрочную перспективу.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1CF">
        <w:rPr>
          <w:rFonts w:ascii="Times New Roman" w:hAnsi="Times New Roman" w:cs="Times New Roman"/>
          <w:sz w:val="24"/>
          <w:szCs w:val="24"/>
        </w:rPr>
        <w:t xml:space="preserve">Исходя из целей и задач, предусмотренных государственной </w:t>
      </w:r>
      <w:hyperlink r:id="rId15" w:history="1">
        <w:r w:rsidRPr="00E071C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Программы приватизации 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достижение оптимального состава и структуры имущества Моргаушского района Чувашской Республики путем сокращения доли муниципалитета в экономике в целях развития и стимулирования инновационных инициатив частных инвесторов;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развитие конкуренции и вовлечение имущества в хозяйственный оборот;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улучшение корпоративного управления;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формирование доходов и источников финансирования дефицита бюджета Моргаушского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Моргаушский район Чувашской Республики по состоянию на 1 </w:t>
      </w:r>
      <w:r w:rsidR="00316E5A">
        <w:rPr>
          <w:rFonts w:ascii="Times New Roman" w:hAnsi="Times New Roman" w:cs="Times New Roman"/>
          <w:sz w:val="24"/>
          <w:szCs w:val="24"/>
        </w:rPr>
        <w:t>сентября</w:t>
      </w:r>
      <w:r w:rsidRPr="00707E51">
        <w:rPr>
          <w:rFonts w:ascii="Times New Roman" w:hAnsi="Times New Roman" w:cs="Times New Roman"/>
          <w:sz w:val="24"/>
          <w:szCs w:val="24"/>
        </w:rPr>
        <w:t xml:space="preserve"> 201</w:t>
      </w:r>
      <w:r w:rsidR="00850BD2">
        <w:rPr>
          <w:rFonts w:ascii="Times New Roman" w:hAnsi="Times New Roman" w:cs="Times New Roman"/>
          <w:sz w:val="24"/>
          <w:szCs w:val="24"/>
        </w:rPr>
        <w:t>8</w:t>
      </w:r>
      <w:r w:rsidR="00316E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2 муниципальных унитарных предприятий Моргаушского района Чувашской Республики и 1 общество с ограниченной ответственностью, состоящее из 100% номинальной стоимости доли единственного участника - муниципального образования Моргаушского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Распределение муниципальных унитарных предприятий Моргаушского района Чувашской Республики по видам экономической деятельности следующее: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98"/>
        <w:gridCol w:w="1531"/>
        <w:gridCol w:w="1982"/>
      </w:tblGrid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акционерных обществ с участием Моргаушского района Чувашской Республики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обществ с ограниченной ответственностью с участием Моргаушского района Чувашской Республики</w:t>
            </w:r>
          </w:p>
        </w:tc>
      </w:tr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предлагаемых к приватизации объектов 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 ожидается поступление в местный бюджет Моргаушского района от приватизации в размере не менее 500 тыс. рублей.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II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ПРИВАТИЗАЦИЯ КОТОРОГО ПЛАНИРУЕТСЯ 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2.1. Перечень объектов недвижимости, находящихся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78"/>
        <w:gridCol w:w="3118"/>
        <w:gridCol w:w="907"/>
        <w:gridCol w:w="794"/>
        <w:gridCol w:w="964"/>
      </w:tblGrid>
      <w:tr w:rsidR="00001B75" w:rsidRPr="00707E51">
        <w:tc>
          <w:tcPr>
            <w:tcW w:w="45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9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6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0A4940" w:rsidRPr="00316E5A">
        <w:tc>
          <w:tcPr>
            <w:tcW w:w="454" w:type="dxa"/>
          </w:tcPr>
          <w:p w:rsidR="000A4940" w:rsidRDefault="000A4940" w:rsidP="00C64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A4940" w:rsidRPr="006044C2" w:rsidRDefault="000A4940" w:rsidP="00C64015">
            <w:pPr>
              <w:jc w:val="both"/>
              <w:rPr>
                <w:iCs/>
                <w:sz w:val="24"/>
                <w:szCs w:val="24"/>
              </w:rPr>
            </w:pPr>
            <w:r w:rsidRPr="006044C2">
              <w:rPr>
                <w:iCs/>
                <w:sz w:val="24"/>
                <w:szCs w:val="24"/>
              </w:rPr>
              <w:t>Земельный участок с расположенным на нем следующим объектом недвижимого имущества:</w:t>
            </w:r>
          </w:p>
          <w:p w:rsidR="000A4940" w:rsidRPr="006044C2" w:rsidRDefault="000A4940" w:rsidP="00C6401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6044C2">
              <w:rPr>
                <w:sz w:val="24"/>
                <w:szCs w:val="24"/>
              </w:rPr>
              <w:t xml:space="preserve"> - нежилое</w:t>
            </w:r>
          </w:p>
        </w:tc>
        <w:tc>
          <w:tcPr>
            <w:tcW w:w="3118" w:type="dxa"/>
          </w:tcPr>
          <w:p w:rsidR="000A4940" w:rsidRPr="006044C2" w:rsidRDefault="000A4940" w:rsidP="00C64015">
            <w:pPr>
              <w:rPr>
                <w:sz w:val="24"/>
                <w:szCs w:val="24"/>
              </w:rPr>
            </w:pPr>
            <w:r w:rsidRPr="006044C2">
              <w:rPr>
                <w:sz w:val="24"/>
                <w:szCs w:val="24"/>
              </w:rPr>
              <w:t xml:space="preserve">Чувашская Республика, Моргаушский район, </w:t>
            </w:r>
            <w:r>
              <w:rPr>
                <w:sz w:val="24"/>
                <w:szCs w:val="24"/>
              </w:rPr>
              <w:t>Шатьмапосинское</w:t>
            </w:r>
            <w:r w:rsidRPr="006044C2">
              <w:rPr>
                <w:sz w:val="24"/>
                <w:szCs w:val="24"/>
              </w:rPr>
              <w:t xml:space="preserve"> сельское посе</w:t>
            </w:r>
            <w:r>
              <w:rPr>
                <w:sz w:val="24"/>
                <w:szCs w:val="24"/>
              </w:rPr>
              <w:t>л</w:t>
            </w:r>
            <w:r w:rsidRPr="006044C2">
              <w:rPr>
                <w:sz w:val="24"/>
                <w:szCs w:val="24"/>
              </w:rPr>
              <w:t xml:space="preserve">ение, </w:t>
            </w:r>
            <w:r>
              <w:rPr>
                <w:sz w:val="24"/>
                <w:szCs w:val="24"/>
              </w:rPr>
              <w:t>д</w:t>
            </w:r>
            <w:r w:rsidRPr="006044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Тиуши</w:t>
            </w:r>
            <w:r w:rsidRPr="006044C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Чебоксарская</w:t>
            </w:r>
            <w:r w:rsidRPr="006044C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0A4940" w:rsidRPr="006044C2" w:rsidRDefault="000A4940" w:rsidP="00C64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794" w:type="dxa"/>
          </w:tcPr>
          <w:p w:rsidR="000A4940" w:rsidRDefault="000A4940" w:rsidP="00C64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964" w:type="dxa"/>
          </w:tcPr>
          <w:p w:rsidR="000A4940" w:rsidRPr="00316E5A" w:rsidRDefault="000A4940" w:rsidP="000A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18DD">
              <w:rPr>
                <w:sz w:val="24"/>
                <w:szCs w:val="24"/>
              </w:rPr>
              <w:t>-4 квартал 201</w:t>
            </w:r>
            <w:r>
              <w:rPr>
                <w:sz w:val="24"/>
                <w:szCs w:val="24"/>
              </w:rPr>
              <w:t>9</w:t>
            </w:r>
            <w:r w:rsidRPr="009418DD">
              <w:rPr>
                <w:sz w:val="24"/>
                <w:szCs w:val="24"/>
              </w:rPr>
              <w:t xml:space="preserve"> г</w:t>
            </w:r>
          </w:p>
        </w:tc>
      </w:tr>
      <w:tr w:rsidR="000A4940" w:rsidRPr="00316E5A">
        <w:tc>
          <w:tcPr>
            <w:tcW w:w="454" w:type="dxa"/>
          </w:tcPr>
          <w:p w:rsidR="000A4940" w:rsidRPr="00316E5A" w:rsidRDefault="000A4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0A4940" w:rsidRPr="00316E5A" w:rsidRDefault="000A4940" w:rsidP="0098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расположенным на нем следующим объектом недвижимого имущества:</w:t>
            </w:r>
          </w:p>
          <w:p w:rsidR="000A4940" w:rsidRPr="00316E5A" w:rsidRDefault="000A4940" w:rsidP="0098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Здание - нежилое</w:t>
            </w:r>
          </w:p>
        </w:tc>
        <w:tc>
          <w:tcPr>
            <w:tcW w:w="3118" w:type="dxa"/>
          </w:tcPr>
          <w:p w:rsidR="000A4940" w:rsidRPr="00316E5A" w:rsidRDefault="000A4940" w:rsidP="0098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Моргаушский район, Ярабайкасинское сельское поселение, д. Сыбайкасы, ул. Школьная, д. 1а</w:t>
            </w:r>
          </w:p>
        </w:tc>
        <w:tc>
          <w:tcPr>
            <w:tcW w:w="907" w:type="dxa"/>
          </w:tcPr>
          <w:p w:rsidR="000A4940" w:rsidRPr="00316E5A" w:rsidRDefault="000A4940" w:rsidP="0098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94" w:type="dxa"/>
          </w:tcPr>
          <w:p w:rsidR="000A4940" w:rsidRPr="00316E5A" w:rsidRDefault="000A4940" w:rsidP="0098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64" w:type="dxa"/>
          </w:tcPr>
          <w:p w:rsidR="000A4940" w:rsidRPr="00656263" w:rsidRDefault="000A4940" w:rsidP="0098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6E5A">
              <w:rPr>
                <w:sz w:val="24"/>
                <w:szCs w:val="24"/>
              </w:rPr>
              <w:t>-4 квартал 201</w:t>
            </w:r>
            <w:r>
              <w:rPr>
                <w:sz w:val="24"/>
                <w:szCs w:val="24"/>
              </w:rPr>
              <w:t>9</w:t>
            </w:r>
            <w:r w:rsidRPr="00316E5A">
              <w:rPr>
                <w:sz w:val="24"/>
                <w:szCs w:val="24"/>
              </w:rPr>
              <w:t xml:space="preserve"> г.</w:t>
            </w:r>
          </w:p>
        </w:tc>
      </w:tr>
    </w:tbl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7DC" w:rsidRPr="00707E51" w:rsidRDefault="009657DC">
      <w:pPr>
        <w:rPr>
          <w:sz w:val="24"/>
          <w:szCs w:val="24"/>
        </w:rPr>
      </w:pPr>
    </w:p>
    <w:sectPr w:rsidR="009657DC" w:rsidRPr="00707E51" w:rsidSect="00895A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3D" w:rsidRDefault="00065E3D" w:rsidP="000A4940">
      <w:r>
        <w:separator/>
      </w:r>
    </w:p>
  </w:endnote>
  <w:endnote w:type="continuationSeparator" w:id="1">
    <w:p w:rsidR="00065E3D" w:rsidRDefault="00065E3D" w:rsidP="000A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3D" w:rsidRDefault="00065E3D" w:rsidP="000A4940">
      <w:r>
        <w:separator/>
      </w:r>
    </w:p>
  </w:footnote>
  <w:footnote w:type="continuationSeparator" w:id="1">
    <w:p w:rsidR="00065E3D" w:rsidRDefault="00065E3D" w:rsidP="000A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0A4940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75"/>
    <w:rsid w:val="00001B75"/>
    <w:rsid w:val="00065E3D"/>
    <w:rsid w:val="000A4940"/>
    <w:rsid w:val="000C542D"/>
    <w:rsid w:val="000F39B7"/>
    <w:rsid w:val="0014054C"/>
    <w:rsid w:val="00163459"/>
    <w:rsid w:val="001751A2"/>
    <w:rsid w:val="0021334B"/>
    <w:rsid w:val="00292A9A"/>
    <w:rsid w:val="002E31C8"/>
    <w:rsid w:val="002F2A0C"/>
    <w:rsid w:val="00316E5A"/>
    <w:rsid w:val="00336E89"/>
    <w:rsid w:val="0037442E"/>
    <w:rsid w:val="003F49A9"/>
    <w:rsid w:val="004B7343"/>
    <w:rsid w:val="006469DB"/>
    <w:rsid w:val="00656263"/>
    <w:rsid w:val="00685EC8"/>
    <w:rsid w:val="00701020"/>
    <w:rsid w:val="0070695E"/>
    <w:rsid w:val="00707E51"/>
    <w:rsid w:val="00805C71"/>
    <w:rsid w:val="00850BD2"/>
    <w:rsid w:val="00895ADE"/>
    <w:rsid w:val="009657DC"/>
    <w:rsid w:val="009A49A2"/>
    <w:rsid w:val="00AC4F3E"/>
    <w:rsid w:val="00B14A20"/>
    <w:rsid w:val="00B91D81"/>
    <w:rsid w:val="00D068CA"/>
    <w:rsid w:val="00DB0865"/>
    <w:rsid w:val="00DD4334"/>
    <w:rsid w:val="00E071CF"/>
    <w:rsid w:val="00E30F78"/>
    <w:rsid w:val="00EF048D"/>
    <w:rsid w:val="00F33E05"/>
    <w:rsid w:val="00F40345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7eFh2M" TargetMode="External"/><Relationship Id="rId13" Type="http://schemas.openxmlformats.org/officeDocument/2006/relationships/hyperlink" Target="consultantplus://offline/ref=D36325749F9ED73407D370F5D7C41192ED482713A888EB2391354E63A696685022402D8B4702A6E7eFh2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325749F9ED73407D370F5D7C41192ED482713A888EB2391354E63A696685022402D8B4702A6E3eFh6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6325749F9ED73407D36EF8C1A84F96E743791FA383E075CC6A153EF19F6207650F74C9030FA7E0F4D308eFh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6325749F9ED73407D370F5D7C41192ED492210A387EB2391354E63A696685022402D8B4702A6E1eFh7M" TargetMode="External"/><Relationship Id="rId10" Type="http://schemas.openxmlformats.org/officeDocument/2006/relationships/hyperlink" Target="consultantplus://offline/ref=D36325749F9ED73407D36EF8C1A84F96E743791FA382E975CC6A153EF19F6207650F74C9030FA7E0F4D407eFh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325749F9ED73407D370F5D7C41192ED49201BAB80EB2391354E63A696685022402D8942e0h1M" TargetMode="External"/><Relationship Id="rId14" Type="http://schemas.openxmlformats.org/officeDocument/2006/relationships/hyperlink" Target="consultantplus://offline/ref=D36325749F9ED73407D36EF8C1A84F96E743791FA380E177C86A153EF19F6207e6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12</cp:revision>
  <cp:lastPrinted>2018-09-18T10:11:00Z</cp:lastPrinted>
  <dcterms:created xsi:type="dcterms:W3CDTF">2018-09-17T11:04:00Z</dcterms:created>
  <dcterms:modified xsi:type="dcterms:W3CDTF">2018-10-04T13:54:00Z</dcterms:modified>
</cp:coreProperties>
</file>