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98" w:rsidRPr="00B95E71" w:rsidRDefault="00333698" w:rsidP="00333698">
      <w:pPr>
        <w:ind w:left="5670"/>
        <w:jc w:val="both"/>
      </w:pPr>
      <w:r>
        <w:t>Приложение</w:t>
      </w:r>
      <w:r w:rsidRPr="00B95E71">
        <w:t xml:space="preserve"> к постановлению администрации М</w:t>
      </w:r>
      <w:r>
        <w:t>оргаушского района от 11.02.2019 г. № 102</w:t>
      </w:r>
    </w:p>
    <w:p w:rsidR="00333698" w:rsidRPr="00396316" w:rsidRDefault="00333698" w:rsidP="00333698"/>
    <w:p w:rsidR="00333698" w:rsidRDefault="00333698" w:rsidP="00333698">
      <w:pPr>
        <w:jc w:val="both"/>
      </w:pPr>
    </w:p>
    <w:p w:rsidR="00333698" w:rsidRDefault="00333698" w:rsidP="00333698">
      <w:pPr>
        <w:jc w:val="center"/>
      </w:pPr>
      <w:r w:rsidRPr="00396316">
        <w:t xml:space="preserve">ПЛАН </w:t>
      </w:r>
      <w:r>
        <w:t>МЕРОПРИЯТИЙ</w:t>
      </w:r>
    </w:p>
    <w:p w:rsidR="00333698" w:rsidRDefault="00333698" w:rsidP="00333698">
      <w:pPr>
        <w:jc w:val="center"/>
      </w:pPr>
      <w:r>
        <w:t>по проведению Всемирного дня защиты прав потребителей в 2019 году</w:t>
      </w:r>
    </w:p>
    <w:p w:rsidR="00333698" w:rsidRDefault="00333698" w:rsidP="00333698">
      <w:pPr>
        <w:jc w:val="center"/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3970"/>
        <w:gridCol w:w="1275"/>
        <w:gridCol w:w="3970"/>
      </w:tblGrid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ind w:right="-1"/>
              <w:jc w:val="center"/>
            </w:pPr>
            <w:r w:rsidRPr="00DA0A60">
              <w:t xml:space="preserve">№ </w:t>
            </w:r>
            <w:proofErr w:type="spellStart"/>
            <w:proofErr w:type="gramStart"/>
            <w:r w:rsidRPr="00DA0A60">
              <w:t>п</w:t>
            </w:r>
            <w:proofErr w:type="spellEnd"/>
            <w:proofErr w:type="gramEnd"/>
            <w:r w:rsidRPr="00DA0A60">
              <w:t>/</w:t>
            </w:r>
            <w:proofErr w:type="spellStart"/>
            <w:r w:rsidRPr="00DA0A60"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ind w:right="-1"/>
              <w:jc w:val="center"/>
            </w:pPr>
            <w:r w:rsidRPr="00DA0A60">
              <w:t>Мероприятия</w:t>
            </w:r>
          </w:p>
        </w:tc>
        <w:tc>
          <w:tcPr>
            <w:tcW w:w="1275" w:type="dxa"/>
            <w:vAlign w:val="center"/>
          </w:tcPr>
          <w:p w:rsidR="00333698" w:rsidRPr="005F6C8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pacing w:val="-14"/>
              </w:rPr>
            </w:pPr>
            <w:r w:rsidRPr="005F6C80">
              <w:rPr>
                <w:spacing w:val="-14"/>
              </w:rPr>
              <w:t>Сроки исполнения</w:t>
            </w:r>
          </w:p>
        </w:tc>
        <w:tc>
          <w:tcPr>
            <w:tcW w:w="3970" w:type="dxa"/>
            <w:vAlign w:val="center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ind w:right="-1"/>
              <w:jc w:val="center"/>
            </w:pPr>
            <w:r w:rsidRPr="00DA0A60">
              <w:t>Ответственные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lang w:val="en-US"/>
              </w:rPr>
            </w:pPr>
            <w:r w:rsidRPr="00DA0A60">
              <w:t>1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 w:rsidRPr="00DA0A60">
              <w:t xml:space="preserve">Размещение на официальном сайте </w:t>
            </w:r>
            <w:r>
              <w:t xml:space="preserve">Моргаушского района Чувашской Республики </w:t>
            </w:r>
            <w:r w:rsidRPr="00DA0A60">
              <w:t xml:space="preserve">тематического баннера «15 марта - Всемирный день защиты прав потребителей» с размещением </w:t>
            </w:r>
            <w:r w:rsidRPr="00DA0A60">
              <w:rPr>
                <w:b/>
              </w:rPr>
              <w:t xml:space="preserve"> </w:t>
            </w:r>
            <w:r w:rsidRPr="00DA0A60">
              <w:t>информации о проведении Всемирного дня защиты прав потребителей в</w:t>
            </w:r>
            <w:r>
              <w:t xml:space="preserve">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  <w:r w:rsidRPr="00DA0A60">
              <w:t>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</w:pPr>
            <w:r>
              <w:t xml:space="preserve">до 6 </w:t>
            </w:r>
            <w:r w:rsidRPr="00DA0A60">
              <w:t xml:space="preserve">марта 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Сектор информационного обеспечения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>2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 w:rsidRPr="00DA0A60">
              <w:t>Информирование организаций сферы торговли, бытового обслуживания, образования, культуры, спорта и туризма, ЖКХ, транспорта и связи, общественных организаций</w:t>
            </w:r>
            <w:r>
              <w:t>,</w:t>
            </w:r>
            <w:r w:rsidRPr="00DA0A60">
              <w:t xml:space="preserve"> потребителей, кредитных организаций и др. учреждений о необходимости проведения мероприятий, посвященных Всемирному дню защиты прав потребителей.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>
              <w:t xml:space="preserve">до 6 </w:t>
            </w:r>
            <w:r w:rsidRPr="00DA0A60">
              <w:t>марта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культуры, архивного дела и туризма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образования, молодежной политики, физической культуры и спорта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капитального строительства и развития общественной инфраструктуры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  <w:rPr>
                <w:lang w:val="en-US"/>
              </w:rPr>
            </w:pPr>
            <w:r w:rsidRPr="00DA0A60">
              <w:t>3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 w:rsidRPr="00DA0A60">
              <w:t>Оформление (обновление) информационных стендов по защите прав потребителей в районных администрациях, организациях сферы торговли, образования, культуры, спорта и туризма, ЖКХ, транспорта и связи</w:t>
            </w:r>
            <w:r>
              <w:t xml:space="preserve"> </w:t>
            </w:r>
            <w:r w:rsidRPr="00DA0A60">
              <w:t>и в других учреждениях.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</w:pPr>
            <w:r>
              <w:t xml:space="preserve">до </w:t>
            </w:r>
            <w:r w:rsidRPr="00DA0A60">
              <w:t>1</w:t>
            </w:r>
            <w:r>
              <w:t>5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center"/>
            </w:pPr>
            <w:r w:rsidRPr="00DA0A60">
              <w:t>марта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культуры, архивного дела и туризма</w:t>
            </w:r>
          </w:p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образования, молодежной политики, физической культуры и спорта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капитального строительства и развития общественной инфраструктуры</w:t>
            </w:r>
          </w:p>
        </w:tc>
      </w:tr>
      <w:tr w:rsidR="00333698" w:rsidRPr="00DA0A60" w:rsidTr="001A7630">
        <w:trPr>
          <w:trHeight w:val="170"/>
        </w:trPr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>4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 w:rsidRPr="008021E9">
              <w:t>Организация «круглого стола»</w:t>
            </w:r>
            <w:r w:rsidRPr="00DA0A60">
              <w:t xml:space="preserve"> по тематике Всемирного дня защиты прав потребителей</w:t>
            </w:r>
            <w:r>
              <w:t>.</w:t>
            </w:r>
          </w:p>
        </w:tc>
        <w:tc>
          <w:tcPr>
            <w:tcW w:w="1275" w:type="dxa"/>
          </w:tcPr>
          <w:p w:rsidR="00333698" w:rsidRDefault="00333698" w:rsidP="001A7630">
            <w:pPr>
              <w:spacing w:line="228" w:lineRule="auto"/>
              <w:jc w:val="center"/>
            </w:pPr>
            <w:r>
              <w:t>15</w:t>
            </w:r>
          </w:p>
          <w:p w:rsidR="00333698" w:rsidRPr="00DA0A60" w:rsidRDefault="00333698" w:rsidP="001A7630">
            <w:pPr>
              <w:spacing w:line="228" w:lineRule="auto"/>
              <w:jc w:val="center"/>
            </w:pPr>
            <w:r>
              <w:t>марта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Сектор информационного обеспечения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>5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 w:rsidRPr="00DA0A60">
              <w:t>Организация телефонной «</w:t>
            </w:r>
            <w:r>
              <w:t>горячей</w:t>
            </w:r>
            <w:r w:rsidRPr="00DA0A60">
              <w:t xml:space="preserve"> линии» по тематическому консультированию граждан в рамках Всемирного дня защиты прав потребителей. </w:t>
            </w:r>
          </w:p>
        </w:tc>
        <w:tc>
          <w:tcPr>
            <w:tcW w:w="1275" w:type="dxa"/>
          </w:tcPr>
          <w:p w:rsidR="00333698" w:rsidRDefault="00333698" w:rsidP="001A7630">
            <w:pPr>
              <w:spacing w:line="228" w:lineRule="auto"/>
              <w:jc w:val="center"/>
            </w:pPr>
            <w:r>
              <w:t>15</w:t>
            </w:r>
          </w:p>
          <w:p w:rsidR="00333698" w:rsidRPr="00DA0A60" w:rsidRDefault="00333698" w:rsidP="001A7630">
            <w:pPr>
              <w:spacing w:line="228" w:lineRule="auto"/>
              <w:jc w:val="center"/>
            </w:pPr>
            <w:r>
              <w:t>марта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Сектор информационного обеспечения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  <w:rPr>
                <w:lang w:val="en-US"/>
              </w:rPr>
            </w:pPr>
            <w:r w:rsidRPr="00DA0A60">
              <w:t>6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 w:rsidRPr="00DA0A60">
              <w:t>Размещение в СМИ тематических информационных материалов о защите прав потребителей.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>
              <w:t>посто</w:t>
            </w:r>
            <w:r>
              <w:softHyphen/>
              <w:t>янно</w:t>
            </w: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Сектор информационного обеспечения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>7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>
              <w:t xml:space="preserve">Проведение в старших классах образовательных учреждений факультативных уроков по основам потребительских знаний под девизами: «Умеем ли мы защищать свои права», «Потребитель – знай </w:t>
            </w:r>
            <w:r>
              <w:lastRenderedPageBreak/>
              <w:t>свои права».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proofErr w:type="gramStart"/>
            <w:r w:rsidRPr="00DA0A60">
              <w:lastRenderedPageBreak/>
              <w:t>д</w:t>
            </w:r>
            <w:proofErr w:type="gramEnd"/>
            <w:r w:rsidRPr="00DA0A60">
              <w:t xml:space="preserve">о </w:t>
            </w:r>
            <w:r>
              <w:t>22</w:t>
            </w:r>
            <w:r w:rsidRPr="00DA0A60">
              <w:t xml:space="preserve"> марта</w:t>
            </w:r>
          </w:p>
          <w:p w:rsidR="00333698" w:rsidRPr="00DA0A60" w:rsidRDefault="00333698" w:rsidP="001A7630">
            <w:pPr>
              <w:spacing w:line="228" w:lineRule="auto"/>
              <w:jc w:val="center"/>
            </w:pPr>
          </w:p>
        </w:tc>
        <w:tc>
          <w:tcPr>
            <w:tcW w:w="3970" w:type="dxa"/>
          </w:tcPr>
          <w:p w:rsidR="00333698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образования, молодежной политики, физической культуры и спорта</w:t>
            </w:r>
          </w:p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</w:p>
        </w:tc>
      </w:tr>
      <w:tr w:rsidR="00333698" w:rsidRPr="00DA0A60" w:rsidTr="001A7630">
        <w:trPr>
          <w:trHeight w:val="844"/>
        </w:trPr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lastRenderedPageBreak/>
              <w:t>8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>
              <w:t>Проведение опроса населения по тематике Всемирного дня защиты прав потребителей.</w:t>
            </w:r>
          </w:p>
        </w:tc>
        <w:tc>
          <w:tcPr>
            <w:tcW w:w="1275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>
              <w:t>до 22 марта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</w:tc>
      </w:tr>
      <w:tr w:rsidR="00333698" w:rsidRPr="00DA0A60" w:rsidTr="001A7630">
        <w:tc>
          <w:tcPr>
            <w:tcW w:w="539" w:type="dxa"/>
          </w:tcPr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>9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spacing w:line="228" w:lineRule="auto"/>
              <w:jc w:val="both"/>
            </w:pPr>
            <w:r w:rsidRPr="00DA0A60">
              <w:t xml:space="preserve">Предоставление информации </w:t>
            </w:r>
            <w:r>
              <w:t>п</w:t>
            </w:r>
            <w:r w:rsidRPr="00DA0A60">
              <w:t xml:space="preserve">о </w:t>
            </w:r>
            <w:r>
              <w:t xml:space="preserve">результатам </w:t>
            </w:r>
            <w:r w:rsidRPr="00DA0A60">
              <w:t xml:space="preserve">проведении Всемирного дня защиты прав потребителей в </w:t>
            </w:r>
            <w:proofErr w:type="spellStart"/>
            <w:r>
              <w:t>Моргаушском</w:t>
            </w:r>
            <w:proofErr w:type="spellEnd"/>
            <w:r>
              <w:t xml:space="preserve"> районе </w:t>
            </w:r>
            <w:r w:rsidRPr="00DA0A60">
              <w:t>в  Министерство экономического развития  промышленности и торговли  Чувашской Республики и в управление Федеральной службы по надзору в сфере защиты прав потребителей и благополучия человека по Чувашской Республике.</w:t>
            </w:r>
          </w:p>
        </w:tc>
        <w:tc>
          <w:tcPr>
            <w:tcW w:w="1275" w:type="dxa"/>
          </w:tcPr>
          <w:p w:rsidR="00333698" w:rsidRDefault="00333698" w:rsidP="001A7630">
            <w:pPr>
              <w:spacing w:line="228" w:lineRule="auto"/>
              <w:jc w:val="center"/>
            </w:pPr>
            <w:r>
              <w:t>22</w:t>
            </w:r>
          </w:p>
          <w:p w:rsidR="00333698" w:rsidRPr="00DA0A60" w:rsidRDefault="00333698" w:rsidP="001A7630">
            <w:pPr>
              <w:spacing w:line="228" w:lineRule="auto"/>
              <w:jc w:val="center"/>
            </w:pPr>
            <w:r w:rsidRPr="00DA0A60">
              <w:t xml:space="preserve">марта </w:t>
            </w:r>
          </w:p>
        </w:tc>
        <w:tc>
          <w:tcPr>
            <w:tcW w:w="3970" w:type="dxa"/>
          </w:tcPr>
          <w:p w:rsidR="00333698" w:rsidRPr="00DA0A60" w:rsidRDefault="00333698" w:rsidP="001A7630">
            <w:pPr>
              <w:tabs>
                <w:tab w:val="left" w:pos="8931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</w:pPr>
            <w:r>
              <w:t>Отдел экономики и развития АПК</w:t>
            </w:r>
          </w:p>
        </w:tc>
      </w:tr>
    </w:tbl>
    <w:p w:rsidR="00333698" w:rsidRPr="00396316" w:rsidRDefault="00333698" w:rsidP="00333698"/>
    <w:p w:rsidR="00933C42" w:rsidRDefault="00933C42"/>
    <w:sectPr w:rsidR="00933C42" w:rsidSect="006439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98"/>
    <w:rsid w:val="001E0450"/>
    <w:rsid w:val="00333698"/>
    <w:rsid w:val="00933C42"/>
    <w:rsid w:val="00A5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2</cp:revision>
  <dcterms:created xsi:type="dcterms:W3CDTF">2019-02-21T10:46:00Z</dcterms:created>
  <dcterms:modified xsi:type="dcterms:W3CDTF">2019-02-21T10:46:00Z</dcterms:modified>
</cp:coreProperties>
</file>